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1B" w:rsidRDefault="0013671B" w:rsidP="0013671B">
      <w:pPr>
        <w:spacing w:after="0" w:line="240" w:lineRule="auto"/>
        <w:rPr>
          <w:b/>
        </w:rPr>
      </w:pPr>
      <w:r>
        <w:rPr>
          <w:b/>
        </w:rPr>
        <w:t>Name:</w:t>
      </w:r>
    </w:p>
    <w:p w:rsidR="0013671B" w:rsidRDefault="0013671B" w:rsidP="0013671B">
      <w:pPr>
        <w:spacing w:after="0" w:line="240" w:lineRule="auto"/>
        <w:rPr>
          <w:b/>
        </w:rPr>
      </w:pPr>
    </w:p>
    <w:p w:rsidR="0013671B" w:rsidRDefault="0013671B" w:rsidP="0013671B">
      <w:pPr>
        <w:spacing w:after="0" w:line="240" w:lineRule="auto"/>
        <w:rPr>
          <w:b/>
        </w:rPr>
      </w:pPr>
      <w:r>
        <w:rPr>
          <w:b/>
        </w:rPr>
        <w:t>Block:</w:t>
      </w:r>
      <w:r>
        <w:rPr>
          <w:b/>
        </w:rPr>
        <w:tab/>
      </w:r>
      <w:r>
        <w:rPr>
          <w:b/>
        </w:rPr>
        <w:tab/>
      </w:r>
      <w:r>
        <w:rPr>
          <w:b/>
        </w:rPr>
        <w:tab/>
      </w:r>
      <w:r>
        <w:rPr>
          <w:b/>
        </w:rPr>
        <w:tab/>
      </w:r>
      <w:r>
        <w:rPr>
          <w:b/>
        </w:rPr>
        <w:tab/>
      </w:r>
      <w:r>
        <w:rPr>
          <w:b/>
        </w:rPr>
        <w:tab/>
      </w:r>
      <w:r w:rsidR="002C2D4B">
        <w:rPr>
          <w:b/>
        </w:rPr>
        <w:tab/>
      </w:r>
      <w:r>
        <w:rPr>
          <w:b/>
        </w:rPr>
        <w:tab/>
      </w:r>
      <w:r>
        <w:rPr>
          <w:b/>
        </w:rPr>
        <w:tab/>
      </w:r>
      <w:r w:rsidR="00A21048">
        <w:rPr>
          <w:b/>
        </w:rPr>
        <w:tab/>
        <w:t>East</w:t>
      </w:r>
      <w:r>
        <w:rPr>
          <w:b/>
        </w:rPr>
        <w:t xml:space="preserve"> Asia </w:t>
      </w:r>
    </w:p>
    <w:p w:rsidR="0013671B" w:rsidRDefault="0013671B" w:rsidP="0013671B">
      <w:pPr>
        <w:spacing w:after="0" w:line="240" w:lineRule="auto"/>
        <w:rPr>
          <w:b/>
        </w:rPr>
      </w:pPr>
    </w:p>
    <w:p w:rsidR="0013671B" w:rsidRDefault="0013671B" w:rsidP="0013671B">
      <w:pPr>
        <w:spacing w:after="0" w:line="240" w:lineRule="auto"/>
        <w:rPr>
          <w:b/>
        </w:rPr>
      </w:pPr>
      <w:r>
        <w:rPr>
          <w:b/>
        </w:rPr>
        <w:t>Teacher:</w:t>
      </w:r>
    </w:p>
    <w:p w:rsidR="00A21048" w:rsidRDefault="00A21048" w:rsidP="00DD5CA6">
      <w:pPr>
        <w:spacing w:after="0" w:line="240" w:lineRule="auto"/>
        <w:ind w:firstLine="720"/>
        <w:rPr>
          <w:b/>
        </w:rPr>
      </w:pPr>
    </w:p>
    <w:p w:rsidR="00A21048" w:rsidRDefault="00A21048" w:rsidP="0013671B">
      <w:pPr>
        <w:spacing w:after="0"/>
        <w:rPr>
          <w:b/>
        </w:rPr>
      </w:pPr>
      <w:r>
        <w:rPr>
          <w:b/>
        </w:rPr>
        <w:t>Part I</w:t>
      </w:r>
    </w:p>
    <w:p w:rsidR="0013671B" w:rsidRDefault="0013671B" w:rsidP="0013671B">
      <w:pPr>
        <w:spacing w:after="0"/>
      </w:pPr>
      <w:r w:rsidRPr="002753BB">
        <w:rPr>
          <w:b/>
        </w:rPr>
        <w:t>Directions</w:t>
      </w:r>
      <w:r>
        <w:t>: Provide a definition for each vocabulary word below. The definition must show mastery of the vocabulary word before it can be marked correct. You may provide an example or use the word in a sentence if you feel necessary.</w:t>
      </w:r>
    </w:p>
    <w:p w:rsidR="0013671B" w:rsidRDefault="0013671B" w:rsidP="0013671B">
      <w:pPr>
        <w:spacing w:after="0" w:line="240" w:lineRule="auto"/>
      </w:pPr>
    </w:p>
    <w:tbl>
      <w:tblPr>
        <w:tblStyle w:val="TableGrid"/>
        <w:tblW w:w="0" w:type="auto"/>
        <w:tblBorders>
          <w:right w:val="none" w:sz="0" w:space="0" w:color="auto"/>
        </w:tblBorders>
        <w:tblLook w:val="04A0" w:firstRow="1" w:lastRow="0" w:firstColumn="1" w:lastColumn="0" w:noHBand="0" w:noVBand="1"/>
      </w:tblPr>
      <w:tblGrid>
        <w:gridCol w:w="2946"/>
        <w:gridCol w:w="6630"/>
      </w:tblGrid>
      <w:tr w:rsidR="0013671B" w:rsidTr="00A21048">
        <w:tc>
          <w:tcPr>
            <w:tcW w:w="2226" w:type="dxa"/>
          </w:tcPr>
          <w:p w:rsidR="00710005" w:rsidRDefault="00A21048" w:rsidP="00A21048">
            <w:pPr>
              <w:rPr>
                <w:b/>
              </w:rPr>
            </w:pPr>
            <w:r>
              <w:rPr>
                <w:b/>
              </w:rPr>
              <w:t>Economy</w:t>
            </w:r>
          </w:p>
          <w:p w:rsidR="00A21048" w:rsidRDefault="00A21048" w:rsidP="00A21048">
            <w:pPr>
              <w:rPr>
                <w:b/>
              </w:rPr>
            </w:pPr>
            <w:r>
              <w:rPr>
                <w:b/>
                <w:noProof/>
              </w:rPr>
              <w:drawing>
                <wp:inline distT="0" distB="0" distL="0" distR="0" wp14:anchorId="71E81AE8" wp14:editId="705D36B5">
                  <wp:extent cx="1424972" cy="1068779"/>
                  <wp:effectExtent l="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5241" cy="1068981"/>
                          </a:xfrm>
                          <a:prstGeom prst="rect">
                            <a:avLst/>
                          </a:prstGeom>
                          <a:noFill/>
                        </pic:spPr>
                      </pic:pic>
                    </a:graphicData>
                  </a:graphic>
                </wp:inline>
              </w:drawing>
            </w:r>
          </w:p>
          <w:p w:rsidR="00E4004B" w:rsidRDefault="00E4004B" w:rsidP="00A21048">
            <w:pPr>
              <w:rPr>
                <w:b/>
              </w:rPr>
            </w:pPr>
          </w:p>
          <w:p w:rsidR="00E4004B" w:rsidRDefault="00E4004B" w:rsidP="00A21048">
            <w:pPr>
              <w:rPr>
                <w:b/>
              </w:rPr>
            </w:pPr>
          </w:p>
        </w:tc>
        <w:tc>
          <w:tcPr>
            <w:tcW w:w="7350" w:type="dxa"/>
          </w:tcPr>
          <w:p w:rsidR="0013671B" w:rsidRDefault="0013671B" w:rsidP="0013671B">
            <w:pPr>
              <w:rPr>
                <w:b/>
              </w:rPr>
            </w:pPr>
          </w:p>
        </w:tc>
      </w:tr>
      <w:tr w:rsidR="0013671B" w:rsidTr="00A21048">
        <w:tc>
          <w:tcPr>
            <w:tcW w:w="2226" w:type="dxa"/>
          </w:tcPr>
          <w:p w:rsidR="00A21048" w:rsidRDefault="00A21048" w:rsidP="00A21048">
            <w:pPr>
              <w:rPr>
                <w:b/>
              </w:rPr>
            </w:pPr>
            <w:r>
              <w:rPr>
                <w:b/>
              </w:rPr>
              <w:t>GDP per capita</w:t>
            </w:r>
          </w:p>
          <w:p w:rsidR="00710005" w:rsidRDefault="00A21048" w:rsidP="00A21048">
            <w:pPr>
              <w:rPr>
                <w:b/>
              </w:rPr>
            </w:pPr>
            <w:r w:rsidRPr="00A21048">
              <w:rPr>
                <w:b/>
              </w:rPr>
              <w:drawing>
                <wp:inline distT="0" distB="0" distL="0" distR="0" wp14:anchorId="51905C03" wp14:editId="2A26B7BB">
                  <wp:extent cx="1456707" cy="1092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56910" cy="1092682"/>
                          </a:xfrm>
                          <a:prstGeom prst="rect">
                            <a:avLst/>
                          </a:prstGeom>
                        </pic:spPr>
                      </pic:pic>
                    </a:graphicData>
                  </a:graphic>
                </wp:inline>
              </w:drawing>
            </w:r>
          </w:p>
          <w:p w:rsidR="00E4004B" w:rsidRDefault="00E4004B" w:rsidP="00A21048">
            <w:pPr>
              <w:rPr>
                <w:b/>
              </w:rPr>
            </w:pPr>
          </w:p>
          <w:p w:rsidR="00A21048" w:rsidRDefault="00A21048" w:rsidP="00A21048">
            <w:pPr>
              <w:rPr>
                <w:b/>
              </w:rPr>
            </w:pPr>
          </w:p>
        </w:tc>
        <w:tc>
          <w:tcPr>
            <w:tcW w:w="7350" w:type="dxa"/>
          </w:tcPr>
          <w:p w:rsidR="0013671B" w:rsidRDefault="0013671B" w:rsidP="0013671B">
            <w:pPr>
              <w:rPr>
                <w:b/>
              </w:rPr>
            </w:pPr>
          </w:p>
        </w:tc>
      </w:tr>
      <w:tr w:rsidR="0013671B" w:rsidTr="00A21048">
        <w:tc>
          <w:tcPr>
            <w:tcW w:w="2226" w:type="dxa"/>
          </w:tcPr>
          <w:p w:rsidR="00710005" w:rsidRDefault="00A21048" w:rsidP="00A21048">
            <w:pPr>
              <w:rPr>
                <w:b/>
              </w:rPr>
            </w:pPr>
            <w:r>
              <w:rPr>
                <w:b/>
              </w:rPr>
              <w:t>Command Economy</w:t>
            </w:r>
          </w:p>
          <w:p w:rsidR="00A21048" w:rsidRDefault="00A21048" w:rsidP="00A21048">
            <w:pPr>
              <w:rPr>
                <w:b/>
              </w:rPr>
            </w:pPr>
            <w:r w:rsidRPr="00A21048">
              <w:rPr>
                <w:b/>
              </w:rPr>
              <w:drawing>
                <wp:inline distT="0" distB="0" distL="0" distR="0" wp14:anchorId="190B951A" wp14:editId="6C63C2D6">
                  <wp:extent cx="1504208" cy="1128156"/>
                  <wp:effectExtent l="0" t="0" r="127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04418" cy="1128313"/>
                          </a:xfrm>
                          <a:prstGeom prst="rect">
                            <a:avLst/>
                          </a:prstGeom>
                        </pic:spPr>
                      </pic:pic>
                    </a:graphicData>
                  </a:graphic>
                </wp:inline>
              </w:drawing>
            </w:r>
          </w:p>
          <w:p w:rsidR="00E4004B" w:rsidRDefault="00E4004B" w:rsidP="00A21048">
            <w:pPr>
              <w:rPr>
                <w:b/>
              </w:rPr>
            </w:pPr>
          </w:p>
        </w:tc>
        <w:tc>
          <w:tcPr>
            <w:tcW w:w="7350" w:type="dxa"/>
          </w:tcPr>
          <w:p w:rsidR="0013671B" w:rsidRDefault="0013671B" w:rsidP="0013671B">
            <w:pPr>
              <w:rPr>
                <w:b/>
              </w:rPr>
            </w:pPr>
          </w:p>
        </w:tc>
      </w:tr>
      <w:tr w:rsidR="0013671B" w:rsidTr="00A21048">
        <w:tc>
          <w:tcPr>
            <w:tcW w:w="2226" w:type="dxa"/>
          </w:tcPr>
          <w:p w:rsidR="00710005" w:rsidRDefault="00A21048" w:rsidP="00A21048">
            <w:pPr>
              <w:rPr>
                <w:b/>
              </w:rPr>
            </w:pPr>
            <w:r>
              <w:rPr>
                <w:b/>
              </w:rPr>
              <w:t>Market Economy</w:t>
            </w:r>
          </w:p>
          <w:p w:rsidR="00A21048" w:rsidRDefault="00A21048" w:rsidP="00A21048">
            <w:pPr>
              <w:rPr>
                <w:b/>
              </w:rPr>
            </w:pPr>
            <w:r w:rsidRPr="00A21048">
              <w:rPr>
                <w:b/>
              </w:rPr>
              <w:drawing>
                <wp:inline distT="0" distB="0" distL="0" distR="0" wp14:anchorId="6775CE8E" wp14:editId="2D821A0B">
                  <wp:extent cx="1725881" cy="1294411"/>
                  <wp:effectExtent l="0" t="0" r="8255"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26122" cy="1294592"/>
                          </a:xfrm>
                          <a:prstGeom prst="rect">
                            <a:avLst/>
                          </a:prstGeom>
                        </pic:spPr>
                      </pic:pic>
                    </a:graphicData>
                  </a:graphic>
                </wp:inline>
              </w:drawing>
            </w:r>
          </w:p>
          <w:p w:rsidR="00E4004B" w:rsidRDefault="00E4004B" w:rsidP="00A21048">
            <w:pPr>
              <w:rPr>
                <w:b/>
              </w:rPr>
            </w:pPr>
          </w:p>
          <w:p w:rsidR="00E4004B" w:rsidRDefault="00E4004B" w:rsidP="00A21048">
            <w:pPr>
              <w:rPr>
                <w:b/>
              </w:rPr>
            </w:pPr>
          </w:p>
        </w:tc>
        <w:tc>
          <w:tcPr>
            <w:tcW w:w="7350" w:type="dxa"/>
          </w:tcPr>
          <w:p w:rsidR="0013671B" w:rsidRDefault="0013671B" w:rsidP="0013671B">
            <w:pPr>
              <w:rPr>
                <w:b/>
              </w:rPr>
            </w:pPr>
          </w:p>
        </w:tc>
      </w:tr>
      <w:tr w:rsidR="0013671B" w:rsidTr="00A21048">
        <w:tc>
          <w:tcPr>
            <w:tcW w:w="2226" w:type="dxa"/>
          </w:tcPr>
          <w:p w:rsidR="00710005" w:rsidRDefault="00A21048" w:rsidP="00A21048">
            <w:pPr>
              <w:rPr>
                <w:b/>
              </w:rPr>
            </w:pPr>
            <w:r>
              <w:rPr>
                <w:b/>
              </w:rPr>
              <w:lastRenderedPageBreak/>
              <w:t>Communism</w:t>
            </w:r>
          </w:p>
          <w:p w:rsidR="00A21048" w:rsidRDefault="00A21048" w:rsidP="00A21048">
            <w:pPr>
              <w:rPr>
                <w:b/>
              </w:rPr>
            </w:pPr>
            <w:r w:rsidRPr="00A21048">
              <w:rPr>
                <w:b/>
              </w:rPr>
              <w:drawing>
                <wp:inline distT="0" distB="0" distL="0" distR="0" wp14:anchorId="42408B4E" wp14:editId="412D037B">
                  <wp:extent cx="1345871" cy="1009403"/>
                  <wp:effectExtent l="0" t="0" r="6985"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6059" cy="1009544"/>
                          </a:xfrm>
                          <a:prstGeom prst="rect">
                            <a:avLst/>
                          </a:prstGeom>
                        </pic:spPr>
                      </pic:pic>
                    </a:graphicData>
                  </a:graphic>
                </wp:inline>
              </w:drawing>
            </w:r>
          </w:p>
          <w:p w:rsidR="00E4004B" w:rsidRDefault="00E4004B" w:rsidP="00A21048">
            <w:pPr>
              <w:rPr>
                <w:b/>
              </w:rPr>
            </w:pPr>
          </w:p>
        </w:tc>
        <w:tc>
          <w:tcPr>
            <w:tcW w:w="7350" w:type="dxa"/>
          </w:tcPr>
          <w:p w:rsidR="0013671B" w:rsidRDefault="0013671B" w:rsidP="0013671B">
            <w:pPr>
              <w:rPr>
                <w:b/>
              </w:rPr>
            </w:pPr>
          </w:p>
        </w:tc>
      </w:tr>
      <w:tr w:rsidR="0013671B" w:rsidTr="00A21048">
        <w:tc>
          <w:tcPr>
            <w:tcW w:w="2226" w:type="dxa"/>
          </w:tcPr>
          <w:p w:rsidR="0013671B" w:rsidRDefault="00A21048" w:rsidP="00A21048">
            <w:pPr>
              <w:rPr>
                <w:b/>
              </w:rPr>
            </w:pPr>
            <w:r>
              <w:rPr>
                <w:b/>
              </w:rPr>
              <w:t>Capitalism</w:t>
            </w:r>
          </w:p>
          <w:p w:rsidR="00A21048" w:rsidRDefault="00A21048" w:rsidP="00A21048">
            <w:pPr>
              <w:rPr>
                <w:b/>
              </w:rPr>
            </w:pPr>
            <w:r w:rsidRPr="00A21048">
              <w:rPr>
                <w:b/>
              </w:rPr>
              <w:drawing>
                <wp:inline distT="0" distB="0" distL="0" distR="0" wp14:anchorId="604B0CAA" wp14:editId="3A31C22E">
                  <wp:extent cx="1456707" cy="109253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56910" cy="1092682"/>
                          </a:xfrm>
                          <a:prstGeom prst="rect">
                            <a:avLst/>
                          </a:prstGeom>
                        </pic:spPr>
                      </pic:pic>
                    </a:graphicData>
                  </a:graphic>
                </wp:inline>
              </w:drawing>
            </w:r>
          </w:p>
          <w:p w:rsidR="00E4004B" w:rsidRDefault="00E4004B" w:rsidP="00A21048">
            <w:pPr>
              <w:rPr>
                <w:b/>
              </w:rPr>
            </w:pPr>
          </w:p>
        </w:tc>
        <w:tc>
          <w:tcPr>
            <w:tcW w:w="7350" w:type="dxa"/>
          </w:tcPr>
          <w:p w:rsidR="0013671B" w:rsidRDefault="0013671B" w:rsidP="0013671B">
            <w:pPr>
              <w:rPr>
                <w:b/>
              </w:rPr>
            </w:pPr>
          </w:p>
        </w:tc>
      </w:tr>
      <w:tr w:rsidR="0013671B" w:rsidTr="00A21048">
        <w:tc>
          <w:tcPr>
            <w:tcW w:w="2226" w:type="dxa"/>
          </w:tcPr>
          <w:p w:rsidR="00DD5CA6" w:rsidRDefault="00A21048" w:rsidP="00A21048">
            <w:pPr>
              <w:rPr>
                <w:b/>
              </w:rPr>
            </w:pPr>
            <w:r>
              <w:rPr>
                <w:b/>
              </w:rPr>
              <w:t>Propaganda</w:t>
            </w:r>
            <w:r w:rsidRPr="00A21048">
              <w:rPr>
                <w:b/>
              </w:rPr>
              <w:drawing>
                <wp:inline distT="0" distB="0" distL="0" distR="0" wp14:anchorId="23FBDD1F" wp14:editId="105EB273">
                  <wp:extent cx="1488375" cy="1116281"/>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88583" cy="1116437"/>
                          </a:xfrm>
                          <a:prstGeom prst="rect">
                            <a:avLst/>
                          </a:prstGeom>
                        </pic:spPr>
                      </pic:pic>
                    </a:graphicData>
                  </a:graphic>
                </wp:inline>
              </w:drawing>
            </w:r>
          </w:p>
          <w:p w:rsidR="00E4004B" w:rsidRDefault="00E4004B" w:rsidP="00A21048">
            <w:pPr>
              <w:rPr>
                <w:b/>
              </w:rPr>
            </w:pPr>
            <w:bookmarkStart w:id="0" w:name="_GoBack"/>
            <w:bookmarkEnd w:id="0"/>
          </w:p>
        </w:tc>
        <w:tc>
          <w:tcPr>
            <w:tcW w:w="7350" w:type="dxa"/>
          </w:tcPr>
          <w:p w:rsidR="0013671B" w:rsidRDefault="0013671B" w:rsidP="0013671B">
            <w:pPr>
              <w:rPr>
                <w:b/>
              </w:rPr>
            </w:pPr>
          </w:p>
        </w:tc>
      </w:tr>
    </w:tbl>
    <w:p w:rsidR="00A21048" w:rsidRDefault="00A21048" w:rsidP="00A21048">
      <w:pPr>
        <w:rPr>
          <w:b/>
        </w:rPr>
      </w:pPr>
    </w:p>
    <w:p w:rsidR="0013671B" w:rsidRDefault="00A21048" w:rsidP="00A21048">
      <w:pPr>
        <w:rPr>
          <w:b/>
        </w:rPr>
      </w:pPr>
      <w:r>
        <w:rPr>
          <w:b/>
        </w:rPr>
        <w:t>Part II</w:t>
      </w:r>
    </w:p>
    <w:p w:rsidR="0013671B" w:rsidRDefault="0013671B" w:rsidP="0013671B">
      <w:pPr>
        <w:spacing w:after="0"/>
      </w:pPr>
      <w:r w:rsidRPr="002753BB">
        <w:rPr>
          <w:b/>
        </w:rPr>
        <w:t>Directions</w:t>
      </w:r>
      <w:r>
        <w:t xml:space="preserve">: Include each vocabulary word in a sentence. The vocabulary word must be </w:t>
      </w:r>
      <w:r w:rsidRPr="0074163A">
        <w:rPr>
          <w:u w:val="single"/>
        </w:rPr>
        <w:t>underlined</w:t>
      </w:r>
      <w:r>
        <w:t xml:space="preserve"> and used in a way that shows mastery of the definition. </w:t>
      </w:r>
    </w:p>
    <w:p w:rsidR="00A21048" w:rsidRPr="00A21048" w:rsidRDefault="00A21048" w:rsidP="00A21048">
      <w:pPr>
        <w:pStyle w:val="NoSpacing"/>
        <w:rPr>
          <w:b/>
        </w:rPr>
      </w:pPr>
    </w:p>
    <w:p w:rsidR="00A21048" w:rsidRDefault="00A21048" w:rsidP="00A21048">
      <w:pPr>
        <w:rPr>
          <w:b/>
        </w:rPr>
      </w:pPr>
    </w:p>
    <w:p w:rsidR="007A13FB" w:rsidRDefault="007A13FB">
      <w:pPr>
        <w:rPr>
          <w:b/>
        </w:rPr>
      </w:pPr>
      <w:r>
        <w:rPr>
          <w:b/>
        </w:rPr>
        <w:br w:type="page"/>
      </w:r>
    </w:p>
    <w:p w:rsidR="007A13FB" w:rsidRPr="00340543" w:rsidRDefault="00A21048" w:rsidP="007A13FB">
      <w:pPr>
        <w:pStyle w:val="NoSpacing"/>
        <w:rPr>
          <w:b/>
        </w:rPr>
      </w:pPr>
      <w:r>
        <w:rPr>
          <w:b/>
        </w:rPr>
        <w:lastRenderedPageBreak/>
        <w:t>East</w:t>
      </w:r>
      <w:r w:rsidR="007A13FB">
        <w:rPr>
          <w:b/>
        </w:rPr>
        <w:t xml:space="preserve"> Asia</w:t>
      </w:r>
      <w:r w:rsidR="007A13FB" w:rsidRPr="00340543">
        <w:rPr>
          <w:b/>
        </w:rPr>
        <w:t xml:space="preserve"> Vocab Game</w:t>
      </w:r>
    </w:p>
    <w:p w:rsidR="007A13FB" w:rsidRPr="00340543" w:rsidRDefault="007A13FB" w:rsidP="007A13FB">
      <w:pPr>
        <w:pStyle w:val="NoSpacing"/>
        <w:rPr>
          <w:b/>
        </w:rPr>
      </w:pPr>
      <w:r w:rsidRPr="00340543">
        <w:rPr>
          <w:b/>
        </w:rPr>
        <w:t>Callanan Middle School</w:t>
      </w:r>
    </w:p>
    <w:p w:rsidR="007A13FB" w:rsidRPr="00340543" w:rsidRDefault="007A13FB" w:rsidP="007A13FB">
      <w:pPr>
        <w:pStyle w:val="NoSpacing"/>
        <w:rPr>
          <w:b/>
        </w:rPr>
      </w:pPr>
      <w:r w:rsidRPr="00340543">
        <w:rPr>
          <w:b/>
        </w:rPr>
        <w:t>Patterson/Young</w:t>
      </w:r>
    </w:p>
    <w:p w:rsidR="007A13FB" w:rsidRDefault="007A13FB" w:rsidP="007A13FB">
      <w:pPr>
        <w:pStyle w:val="NoSpacing"/>
      </w:pPr>
    </w:p>
    <w:p w:rsidR="007A13FB" w:rsidRPr="00340543" w:rsidRDefault="007A13FB" w:rsidP="007A13FB">
      <w:pPr>
        <w:pStyle w:val="NoSpacing"/>
      </w:pPr>
      <w:r w:rsidRPr="00340543">
        <w:rPr>
          <w:b/>
        </w:rPr>
        <w:t>Directions</w:t>
      </w:r>
      <w:r>
        <w:rPr>
          <w:b/>
        </w:rPr>
        <w:t>:</w:t>
      </w:r>
      <w:r>
        <w:t xml:space="preserve"> Write the name of the vocab word on at the top of the card; write the banned word list below the word. Students should work in groups, describing the vocab word without using the words from the banned list.</w:t>
      </w:r>
    </w:p>
    <w:p w:rsidR="007A13FB" w:rsidRDefault="007A13FB" w:rsidP="007A13FB">
      <w:pPr>
        <w:pStyle w:val="NoSpacing"/>
      </w:pPr>
    </w:p>
    <w:tbl>
      <w:tblPr>
        <w:tblStyle w:val="TableGrid"/>
        <w:tblW w:w="0" w:type="auto"/>
        <w:tblLook w:val="04A0" w:firstRow="1" w:lastRow="0" w:firstColumn="1" w:lastColumn="0" w:noHBand="0" w:noVBand="1"/>
      </w:tblPr>
      <w:tblGrid>
        <w:gridCol w:w="2268"/>
        <w:gridCol w:w="7308"/>
      </w:tblGrid>
      <w:tr w:rsidR="007A13FB" w:rsidTr="005E2B11">
        <w:tc>
          <w:tcPr>
            <w:tcW w:w="2268" w:type="dxa"/>
          </w:tcPr>
          <w:p w:rsidR="007A13FB" w:rsidRPr="00223CC0" w:rsidRDefault="007A13FB" w:rsidP="005E2B11">
            <w:pPr>
              <w:pStyle w:val="NoSpacing"/>
              <w:rPr>
                <w:b/>
              </w:rPr>
            </w:pPr>
            <w:r w:rsidRPr="00223CC0">
              <w:rPr>
                <w:b/>
              </w:rPr>
              <w:t>Vocab Word</w:t>
            </w:r>
          </w:p>
        </w:tc>
        <w:tc>
          <w:tcPr>
            <w:tcW w:w="7308" w:type="dxa"/>
          </w:tcPr>
          <w:p w:rsidR="007A13FB" w:rsidRPr="00223CC0" w:rsidRDefault="007A13FB" w:rsidP="005E2B11">
            <w:pPr>
              <w:pStyle w:val="NoSpacing"/>
              <w:rPr>
                <w:b/>
              </w:rPr>
            </w:pPr>
            <w:r w:rsidRPr="00223CC0">
              <w:rPr>
                <w:b/>
              </w:rPr>
              <w:t>Banned word list</w:t>
            </w:r>
          </w:p>
        </w:tc>
      </w:tr>
      <w:tr w:rsidR="00A21048" w:rsidTr="005E2B11">
        <w:tc>
          <w:tcPr>
            <w:tcW w:w="2268" w:type="dxa"/>
          </w:tcPr>
          <w:p w:rsidR="00A21048" w:rsidRDefault="00A21048" w:rsidP="00A21048">
            <w:pPr>
              <w:rPr>
                <w:b/>
              </w:rPr>
            </w:pPr>
            <w:r>
              <w:rPr>
                <w:b/>
              </w:rPr>
              <w:t>Economy</w:t>
            </w:r>
          </w:p>
        </w:tc>
        <w:tc>
          <w:tcPr>
            <w:tcW w:w="7308" w:type="dxa"/>
          </w:tcPr>
          <w:p w:rsidR="00A21048" w:rsidRDefault="00A21048" w:rsidP="005E2B11">
            <w:pPr>
              <w:pStyle w:val="NoSpacing"/>
            </w:pPr>
            <w:r>
              <w:t>Buyers, sellers, prices, things</w:t>
            </w:r>
          </w:p>
        </w:tc>
      </w:tr>
      <w:tr w:rsidR="00A21048" w:rsidTr="005E2B11">
        <w:tc>
          <w:tcPr>
            <w:tcW w:w="2268" w:type="dxa"/>
          </w:tcPr>
          <w:p w:rsidR="00A21048" w:rsidRDefault="00A21048" w:rsidP="00A21048">
            <w:pPr>
              <w:rPr>
                <w:b/>
              </w:rPr>
            </w:pPr>
            <w:r>
              <w:rPr>
                <w:b/>
              </w:rPr>
              <w:t>GDP per capita</w:t>
            </w:r>
          </w:p>
        </w:tc>
        <w:tc>
          <w:tcPr>
            <w:tcW w:w="7308" w:type="dxa"/>
          </w:tcPr>
          <w:p w:rsidR="00A21048" w:rsidRDefault="00A21048" w:rsidP="005E2B11">
            <w:pPr>
              <w:pStyle w:val="NoSpacing"/>
            </w:pPr>
            <w:r>
              <w:t>Everything, production, buying, selling, dividing</w:t>
            </w:r>
          </w:p>
        </w:tc>
      </w:tr>
      <w:tr w:rsidR="00A21048" w:rsidTr="005E2B11">
        <w:trPr>
          <w:trHeight w:val="332"/>
        </w:trPr>
        <w:tc>
          <w:tcPr>
            <w:tcW w:w="2268" w:type="dxa"/>
          </w:tcPr>
          <w:p w:rsidR="00A21048" w:rsidRDefault="00A21048" w:rsidP="00A21048">
            <w:pPr>
              <w:rPr>
                <w:b/>
              </w:rPr>
            </w:pPr>
            <w:r>
              <w:rPr>
                <w:b/>
              </w:rPr>
              <w:t>Command Economy</w:t>
            </w:r>
          </w:p>
        </w:tc>
        <w:tc>
          <w:tcPr>
            <w:tcW w:w="7308" w:type="dxa"/>
          </w:tcPr>
          <w:p w:rsidR="00A21048" w:rsidRDefault="00A21048" w:rsidP="00DF481C">
            <w:pPr>
              <w:pStyle w:val="NoSpacing"/>
            </w:pPr>
            <w:r>
              <w:t>Government, own, property, money, prices, economy</w:t>
            </w:r>
          </w:p>
        </w:tc>
      </w:tr>
      <w:tr w:rsidR="00A21048" w:rsidTr="005E2B11">
        <w:tc>
          <w:tcPr>
            <w:tcW w:w="2268" w:type="dxa"/>
          </w:tcPr>
          <w:p w:rsidR="00A21048" w:rsidRDefault="00A21048" w:rsidP="00A21048">
            <w:pPr>
              <w:rPr>
                <w:b/>
              </w:rPr>
            </w:pPr>
            <w:r>
              <w:rPr>
                <w:b/>
              </w:rPr>
              <w:t>Market Economy</w:t>
            </w:r>
          </w:p>
        </w:tc>
        <w:tc>
          <w:tcPr>
            <w:tcW w:w="7308" w:type="dxa"/>
          </w:tcPr>
          <w:p w:rsidR="00A21048" w:rsidRDefault="00A21048" w:rsidP="00DF481C">
            <w:pPr>
              <w:pStyle w:val="NoSpacing"/>
            </w:pPr>
            <w:r>
              <w:t>Government, own, property, money, prices, economy</w:t>
            </w:r>
          </w:p>
        </w:tc>
      </w:tr>
      <w:tr w:rsidR="00A21048" w:rsidTr="005E2B11">
        <w:tc>
          <w:tcPr>
            <w:tcW w:w="2268" w:type="dxa"/>
          </w:tcPr>
          <w:p w:rsidR="00A21048" w:rsidRDefault="00A21048" w:rsidP="00A21048">
            <w:pPr>
              <w:rPr>
                <w:b/>
              </w:rPr>
            </w:pPr>
            <w:r>
              <w:rPr>
                <w:b/>
              </w:rPr>
              <w:t>Communism</w:t>
            </w:r>
          </w:p>
        </w:tc>
        <w:tc>
          <w:tcPr>
            <w:tcW w:w="7308" w:type="dxa"/>
          </w:tcPr>
          <w:p w:rsidR="00A21048" w:rsidRDefault="00A21048" w:rsidP="005E2B11">
            <w:pPr>
              <w:pStyle w:val="NoSpacing"/>
            </w:pPr>
            <w:r>
              <w:t>Government, own, property, money, prices</w:t>
            </w:r>
          </w:p>
        </w:tc>
      </w:tr>
      <w:tr w:rsidR="00A21048" w:rsidTr="005E2B11">
        <w:tc>
          <w:tcPr>
            <w:tcW w:w="2268" w:type="dxa"/>
          </w:tcPr>
          <w:p w:rsidR="00A21048" w:rsidRDefault="00A21048" w:rsidP="00A21048">
            <w:pPr>
              <w:rPr>
                <w:b/>
              </w:rPr>
            </w:pPr>
            <w:r>
              <w:rPr>
                <w:b/>
              </w:rPr>
              <w:t>Capitalism</w:t>
            </w:r>
          </w:p>
        </w:tc>
        <w:tc>
          <w:tcPr>
            <w:tcW w:w="7308" w:type="dxa"/>
          </w:tcPr>
          <w:p w:rsidR="00A21048" w:rsidRDefault="00A21048" w:rsidP="00DF481C">
            <w:pPr>
              <w:pStyle w:val="NoSpacing"/>
            </w:pPr>
            <w:r>
              <w:t>Government, own, property, money, prices</w:t>
            </w:r>
          </w:p>
        </w:tc>
      </w:tr>
      <w:tr w:rsidR="00A21048" w:rsidTr="005E2B11">
        <w:tc>
          <w:tcPr>
            <w:tcW w:w="2268" w:type="dxa"/>
          </w:tcPr>
          <w:p w:rsidR="00A21048" w:rsidRDefault="00A21048" w:rsidP="00A21048">
            <w:pPr>
              <w:rPr>
                <w:b/>
              </w:rPr>
            </w:pPr>
            <w:r>
              <w:rPr>
                <w:b/>
              </w:rPr>
              <w:t>Propaganda</w:t>
            </w:r>
          </w:p>
        </w:tc>
        <w:tc>
          <w:tcPr>
            <w:tcW w:w="7308" w:type="dxa"/>
          </w:tcPr>
          <w:p w:rsidR="00A21048" w:rsidRDefault="00A21048" w:rsidP="005E2B11">
            <w:pPr>
              <w:pStyle w:val="NoSpacing"/>
            </w:pPr>
            <w:r>
              <w:t>Biased, information, poster</w:t>
            </w:r>
          </w:p>
        </w:tc>
      </w:tr>
    </w:tbl>
    <w:p w:rsidR="007A13FB" w:rsidRDefault="007A13FB" w:rsidP="007A13FB">
      <w:pPr>
        <w:pStyle w:val="NoSpacing"/>
      </w:pPr>
    </w:p>
    <w:p w:rsidR="007A13FB" w:rsidRPr="0013671B" w:rsidRDefault="007A13FB" w:rsidP="0013671B">
      <w:pPr>
        <w:spacing w:after="0" w:line="240" w:lineRule="auto"/>
        <w:rPr>
          <w:b/>
        </w:rPr>
      </w:pPr>
    </w:p>
    <w:sectPr w:rsidR="007A13FB" w:rsidRPr="00136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61"/>
    <w:rsid w:val="00065133"/>
    <w:rsid w:val="000B2D72"/>
    <w:rsid w:val="0013671B"/>
    <w:rsid w:val="00233236"/>
    <w:rsid w:val="00246B61"/>
    <w:rsid w:val="002C2D4B"/>
    <w:rsid w:val="0046774D"/>
    <w:rsid w:val="0049655B"/>
    <w:rsid w:val="00710005"/>
    <w:rsid w:val="00793C74"/>
    <w:rsid w:val="007A13FB"/>
    <w:rsid w:val="009D03D0"/>
    <w:rsid w:val="00A21048"/>
    <w:rsid w:val="00A42BC9"/>
    <w:rsid w:val="00AC33FF"/>
    <w:rsid w:val="00AE6E7C"/>
    <w:rsid w:val="00B407F6"/>
    <w:rsid w:val="00C81852"/>
    <w:rsid w:val="00CC48DB"/>
    <w:rsid w:val="00DD5CA6"/>
    <w:rsid w:val="00E4004B"/>
    <w:rsid w:val="00E70D2A"/>
    <w:rsid w:val="00EF2ADB"/>
    <w:rsid w:val="00F8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B61"/>
    <w:pPr>
      <w:spacing w:after="0" w:line="240" w:lineRule="auto"/>
    </w:pPr>
  </w:style>
  <w:style w:type="table" w:styleId="TableGrid">
    <w:name w:val="Table Grid"/>
    <w:basedOn w:val="TableNormal"/>
    <w:uiPriority w:val="59"/>
    <w:rsid w:val="00AE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6"/>
    <w:rPr>
      <w:rFonts w:ascii="Tahoma" w:hAnsi="Tahoma" w:cs="Tahoma"/>
      <w:sz w:val="16"/>
      <w:szCs w:val="16"/>
    </w:rPr>
  </w:style>
  <w:style w:type="character" w:styleId="Hyperlink">
    <w:name w:val="Hyperlink"/>
    <w:basedOn w:val="DefaultParagraphFont"/>
    <w:uiPriority w:val="99"/>
    <w:unhideWhenUsed/>
    <w:rsid w:val="00DD5CA6"/>
    <w:rPr>
      <w:color w:val="0000FF" w:themeColor="hyperlink"/>
      <w:u w:val="single"/>
    </w:rPr>
  </w:style>
  <w:style w:type="character" w:styleId="FollowedHyperlink">
    <w:name w:val="FollowedHyperlink"/>
    <w:basedOn w:val="DefaultParagraphFont"/>
    <w:uiPriority w:val="99"/>
    <w:semiHidden/>
    <w:unhideWhenUsed/>
    <w:rsid w:val="00A42B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B61"/>
    <w:pPr>
      <w:spacing w:after="0" w:line="240" w:lineRule="auto"/>
    </w:pPr>
  </w:style>
  <w:style w:type="table" w:styleId="TableGrid">
    <w:name w:val="Table Grid"/>
    <w:basedOn w:val="TableNormal"/>
    <w:uiPriority w:val="59"/>
    <w:rsid w:val="00AE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6"/>
    <w:rPr>
      <w:rFonts w:ascii="Tahoma" w:hAnsi="Tahoma" w:cs="Tahoma"/>
      <w:sz w:val="16"/>
      <w:szCs w:val="16"/>
    </w:rPr>
  </w:style>
  <w:style w:type="character" w:styleId="Hyperlink">
    <w:name w:val="Hyperlink"/>
    <w:basedOn w:val="DefaultParagraphFont"/>
    <w:uiPriority w:val="99"/>
    <w:unhideWhenUsed/>
    <w:rsid w:val="00DD5CA6"/>
    <w:rPr>
      <w:color w:val="0000FF" w:themeColor="hyperlink"/>
      <w:u w:val="single"/>
    </w:rPr>
  </w:style>
  <w:style w:type="character" w:styleId="FollowedHyperlink">
    <w:name w:val="FollowedHyperlink"/>
    <w:basedOn w:val="DefaultParagraphFont"/>
    <w:uiPriority w:val="99"/>
    <w:semiHidden/>
    <w:unhideWhenUsed/>
    <w:rsid w:val="00A42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Patterson, Andrew</cp:lastModifiedBy>
  <cp:revision>3</cp:revision>
  <dcterms:created xsi:type="dcterms:W3CDTF">2014-03-02T17:02:00Z</dcterms:created>
  <dcterms:modified xsi:type="dcterms:W3CDTF">2014-03-02T17:12:00Z</dcterms:modified>
</cp:coreProperties>
</file>