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F6064" w14:textId="2FD1D627" w:rsidR="00D36DC2" w:rsidRPr="00D36DC2" w:rsidRDefault="008F4662" w:rsidP="00D36DC2">
      <w:pPr>
        <w:pStyle w:val="NoSpacing"/>
        <w:rPr>
          <w:b/>
          <w:noProof/>
        </w:rPr>
      </w:pPr>
      <w:r>
        <w:rPr>
          <w:b/>
          <w:noProof/>
        </w:rPr>
        <w:t>N</w:t>
      </w:r>
      <w:r w:rsidR="00D36DC2" w:rsidRPr="00D36DC2">
        <w:rPr>
          <w:b/>
          <w:noProof/>
        </w:rPr>
        <w:t>ame:</w:t>
      </w:r>
    </w:p>
    <w:p w14:paraId="68552058" w14:textId="77777777" w:rsidR="00D36DC2" w:rsidRPr="00D36DC2" w:rsidRDefault="00D36DC2" w:rsidP="00501FC1">
      <w:pPr>
        <w:pStyle w:val="NoSpacing"/>
        <w:ind w:firstLine="720"/>
        <w:rPr>
          <w:b/>
          <w:noProof/>
        </w:rPr>
      </w:pPr>
      <w:bookmarkStart w:id="0" w:name="_GoBack"/>
      <w:bookmarkEnd w:id="0"/>
    </w:p>
    <w:p w14:paraId="34A0EC3B" w14:textId="5AE8BBC9" w:rsidR="00D36DC2" w:rsidRPr="00D36DC2" w:rsidRDefault="00D36DC2" w:rsidP="00D36DC2">
      <w:pPr>
        <w:pStyle w:val="NoSpacing"/>
        <w:rPr>
          <w:b/>
          <w:noProof/>
        </w:rPr>
      </w:pPr>
      <w:r w:rsidRPr="00D36DC2">
        <w:rPr>
          <w:b/>
          <w:noProof/>
        </w:rPr>
        <w:t>Block:</w:t>
      </w:r>
      <w:r w:rsidR="0027722A">
        <w:rPr>
          <w:b/>
          <w:noProof/>
        </w:rPr>
        <w:tab/>
      </w:r>
      <w:r w:rsidR="0027722A">
        <w:rPr>
          <w:b/>
          <w:noProof/>
        </w:rPr>
        <w:tab/>
      </w:r>
      <w:r w:rsidR="0027722A">
        <w:rPr>
          <w:b/>
          <w:noProof/>
        </w:rPr>
        <w:tab/>
      </w:r>
      <w:r w:rsidR="0027722A">
        <w:rPr>
          <w:b/>
          <w:noProof/>
        </w:rPr>
        <w:tab/>
      </w:r>
      <w:r w:rsidR="0027722A">
        <w:rPr>
          <w:b/>
          <w:noProof/>
        </w:rPr>
        <w:tab/>
      </w:r>
      <w:r w:rsidR="0027722A">
        <w:rPr>
          <w:b/>
          <w:noProof/>
        </w:rPr>
        <w:tab/>
      </w:r>
      <w:r w:rsidR="0027722A">
        <w:rPr>
          <w:b/>
          <w:noProof/>
        </w:rPr>
        <w:tab/>
      </w:r>
      <w:r w:rsidR="0027722A">
        <w:rPr>
          <w:b/>
          <w:noProof/>
        </w:rPr>
        <w:tab/>
      </w:r>
      <w:r w:rsidRPr="00D36DC2">
        <w:rPr>
          <w:b/>
          <w:noProof/>
        </w:rPr>
        <w:t>Author’s Point of View</w:t>
      </w:r>
      <w:r w:rsidR="0027722A">
        <w:rPr>
          <w:b/>
          <w:noProof/>
        </w:rPr>
        <w:t xml:space="preserve"> - Cartoon</w:t>
      </w:r>
    </w:p>
    <w:p w14:paraId="24C6CA67" w14:textId="77777777" w:rsidR="00D36DC2" w:rsidRPr="00D36DC2" w:rsidRDefault="00D36DC2" w:rsidP="00D36DC2">
      <w:pPr>
        <w:pStyle w:val="NoSpacing"/>
        <w:rPr>
          <w:b/>
          <w:noProof/>
        </w:rPr>
      </w:pPr>
    </w:p>
    <w:p w14:paraId="1C935AEB" w14:textId="7918AF9E" w:rsidR="00D36DC2" w:rsidRPr="00D36DC2" w:rsidRDefault="00D36DC2" w:rsidP="00D36DC2">
      <w:pPr>
        <w:pStyle w:val="NoSpacing"/>
        <w:rPr>
          <w:b/>
          <w:noProof/>
        </w:rPr>
      </w:pPr>
      <w:r w:rsidRPr="00D36DC2">
        <w:rPr>
          <w:b/>
          <w:noProof/>
        </w:rPr>
        <w:t>Teacher:</w:t>
      </w:r>
    </w:p>
    <w:p w14:paraId="370C9031" w14:textId="77777777" w:rsidR="00D36DC2" w:rsidRDefault="00D36DC2" w:rsidP="00D36DC2">
      <w:pPr>
        <w:pStyle w:val="NoSpacing"/>
        <w:rPr>
          <w:noProof/>
        </w:rPr>
      </w:pPr>
    </w:p>
    <w:p w14:paraId="4F295CA5" w14:textId="77777777" w:rsidR="00D36DC2" w:rsidRDefault="00D36DC2" w:rsidP="00D36DC2">
      <w:pPr>
        <w:pStyle w:val="NoSpacing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274"/>
        <w:gridCol w:w="2818"/>
        <w:gridCol w:w="2373"/>
      </w:tblGrid>
      <w:tr w:rsidR="00D36DC2" w14:paraId="20DAD146" w14:textId="77777777" w:rsidTr="00DC23F2">
        <w:tc>
          <w:tcPr>
            <w:tcW w:w="1885" w:type="dxa"/>
            <w:shd w:val="clear" w:color="auto" w:fill="BFBFBF" w:themeFill="background1" w:themeFillShade="BF"/>
          </w:tcPr>
          <w:p w14:paraId="71EFECB8" w14:textId="77777777" w:rsidR="00D36DC2" w:rsidRDefault="00D36DC2" w:rsidP="00DC23F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274" w:type="dxa"/>
            <w:shd w:val="clear" w:color="auto" w:fill="BFBFBF" w:themeFill="background1" w:themeFillShade="BF"/>
          </w:tcPr>
          <w:p w14:paraId="1C5945AF" w14:textId="77777777" w:rsidR="00D36DC2" w:rsidRDefault="00D36DC2" w:rsidP="00DC23F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18" w:type="dxa"/>
            <w:shd w:val="clear" w:color="auto" w:fill="BFBFBF" w:themeFill="background1" w:themeFillShade="BF"/>
          </w:tcPr>
          <w:p w14:paraId="27D30159" w14:textId="77777777" w:rsidR="00D36DC2" w:rsidRDefault="00D36DC2" w:rsidP="00DC23F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73" w:type="dxa"/>
            <w:shd w:val="clear" w:color="auto" w:fill="BFBFBF" w:themeFill="background1" w:themeFillShade="BF"/>
          </w:tcPr>
          <w:p w14:paraId="64E784B4" w14:textId="77777777" w:rsidR="00D36DC2" w:rsidRDefault="00D36DC2" w:rsidP="00DC23F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36DC2" w:rsidRPr="00A25648" w14:paraId="159401B5" w14:textId="77777777" w:rsidTr="00DC23F2">
        <w:tc>
          <w:tcPr>
            <w:tcW w:w="1885" w:type="dxa"/>
          </w:tcPr>
          <w:p w14:paraId="059B22C8" w14:textId="77777777" w:rsidR="00D36DC2" w:rsidRDefault="00D36DC2" w:rsidP="00DC23F2">
            <w:pPr>
              <w:jc w:val="center"/>
            </w:pPr>
          </w:p>
          <w:p w14:paraId="2B91F68C" w14:textId="77777777" w:rsidR="00D36DC2" w:rsidRPr="0024068C" w:rsidRDefault="00D36DC2" w:rsidP="00DC23F2">
            <w:pPr>
              <w:jc w:val="center"/>
              <w:rPr>
                <w:b/>
              </w:rPr>
            </w:pPr>
            <w:r w:rsidRPr="0024068C">
              <w:rPr>
                <w:b/>
              </w:rPr>
              <w:t>Author’s Point of View</w:t>
            </w:r>
          </w:p>
        </w:tc>
        <w:tc>
          <w:tcPr>
            <w:tcW w:w="2274" w:type="dxa"/>
          </w:tcPr>
          <w:p w14:paraId="19AC32ED" w14:textId="77777777" w:rsidR="00D36DC2" w:rsidRPr="0024068C" w:rsidRDefault="00D36DC2" w:rsidP="00DC23F2">
            <w:pPr>
              <w:rPr>
                <w:rFonts w:cstheme="minorHAnsi"/>
                <w:sz w:val="18"/>
                <w:szCs w:val="18"/>
              </w:rPr>
            </w:pPr>
            <w:r w:rsidRPr="0024068C">
              <w:rPr>
                <w:rFonts w:cstheme="minorHAnsi"/>
                <w:sz w:val="18"/>
                <w:szCs w:val="18"/>
              </w:rPr>
              <w:t>Identifies</w:t>
            </w:r>
            <w:r w:rsidRPr="0024068C">
              <w:rPr>
                <w:sz w:val="18"/>
                <w:szCs w:val="18"/>
              </w:rPr>
              <w:t xml:space="preserve"> </w:t>
            </w:r>
            <w:r w:rsidRPr="0024068C">
              <w:rPr>
                <w:rFonts w:cstheme="minorHAnsi"/>
                <w:sz w:val="18"/>
                <w:szCs w:val="18"/>
              </w:rPr>
              <w:t xml:space="preserve">author’s purpose or point of view, but with some misconceptions within the context/unit of study. </w:t>
            </w:r>
          </w:p>
        </w:tc>
        <w:tc>
          <w:tcPr>
            <w:tcW w:w="2818" w:type="dxa"/>
          </w:tcPr>
          <w:p w14:paraId="7E2A6E4F" w14:textId="77777777" w:rsidR="00D36DC2" w:rsidRPr="0024068C" w:rsidRDefault="00D36DC2" w:rsidP="00DC23F2">
            <w:pPr>
              <w:rPr>
                <w:sz w:val="18"/>
                <w:szCs w:val="18"/>
              </w:rPr>
            </w:pPr>
            <w:r w:rsidRPr="0024068C">
              <w:rPr>
                <w:rFonts w:cstheme="minorHAnsi"/>
                <w:sz w:val="18"/>
                <w:szCs w:val="18"/>
              </w:rPr>
              <w:t xml:space="preserve">Demonstrates the ability to </w:t>
            </w:r>
            <w:r w:rsidRPr="0024068C">
              <w:rPr>
                <w:sz w:val="18"/>
                <w:szCs w:val="18"/>
              </w:rPr>
              <w:t>accurately identify and explain an author’s purpose or point of view using textual and/or contextual evidence.</w:t>
            </w:r>
          </w:p>
        </w:tc>
        <w:tc>
          <w:tcPr>
            <w:tcW w:w="2373" w:type="dxa"/>
          </w:tcPr>
          <w:p w14:paraId="3CD6C017" w14:textId="77777777" w:rsidR="00D36DC2" w:rsidRPr="0024068C" w:rsidRDefault="00D36DC2" w:rsidP="00DC23F2">
            <w:pPr>
              <w:rPr>
                <w:sz w:val="18"/>
                <w:szCs w:val="18"/>
              </w:rPr>
            </w:pPr>
            <w:r w:rsidRPr="0024068C">
              <w:rPr>
                <w:rFonts w:cstheme="minorHAnsi"/>
                <w:sz w:val="18"/>
                <w:szCs w:val="18"/>
              </w:rPr>
              <w:t xml:space="preserve">Demonstrates the ability to </w:t>
            </w:r>
            <w:r w:rsidRPr="0024068C">
              <w:rPr>
                <w:sz w:val="18"/>
                <w:szCs w:val="18"/>
              </w:rPr>
              <w:t xml:space="preserve">accurately identify and explain an author’s purpose or point of view using textual and contextual evidence </w:t>
            </w:r>
            <w:r w:rsidRPr="0024068C">
              <w:rPr>
                <w:sz w:val="18"/>
                <w:szCs w:val="18"/>
                <w:u w:val="single"/>
              </w:rPr>
              <w:t>and</w:t>
            </w:r>
            <w:r w:rsidRPr="0024068C">
              <w:rPr>
                <w:sz w:val="18"/>
                <w:szCs w:val="18"/>
              </w:rPr>
              <w:t xml:space="preserve"> can justify or challenge it.</w:t>
            </w:r>
          </w:p>
        </w:tc>
      </w:tr>
    </w:tbl>
    <w:p w14:paraId="5B6D1760" w14:textId="4C00ED6C" w:rsidR="00D36DC2" w:rsidRDefault="00D36DC2">
      <w:pPr>
        <w:rPr>
          <w:noProof/>
        </w:rPr>
      </w:pPr>
    </w:p>
    <w:p w14:paraId="65E8E4B8" w14:textId="77777777" w:rsidR="00D36DC2" w:rsidRDefault="00D36DC2" w:rsidP="00D36DC2">
      <w:pPr>
        <w:pStyle w:val="NoSpacing"/>
        <w:rPr>
          <w:b/>
        </w:rPr>
      </w:pPr>
      <w:r>
        <w:t xml:space="preserve">1. Political cartoon artists often use symbols to get their points across. A symbol is a something that stands for something else. For example, the American flag often stands for America. </w:t>
      </w:r>
      <w:r w:rsidRPr="00325BD0">
        <w:rPr>
          <w:b/>
        </w:rPr>
        <w:t xml:space="preserve">Circle and number </w:t>
      </w:r>
      <w:r>
        <w:rPr>
          <w:b/>
        </w:rPr>
        <w:t>any</w:t>
      </w:r>
      <w:r w:rsidRPr="00325BD0">
        <w:rPr>
          <w:b/>
        </w:rPr>
        <w:t xml:space="preserve"> symbols you </w:t>
      </w:r>
      <w:r>
        <w:rPr>
          <w:b/>
        </w:rPr>
        <w:t>recognize</w:t>
      </w:r>
      <w:r w:rsidRPr="00325BD0">
        <w:rPr>
          <w:b/>
        </w:rPr>
        <w:t xml:space="preserve"> in </w:t>
      </w:r>
      <w:r>
        <w:rPr>
          <w:b/>
        </w:rPr>
        <w:t>the</w:t>
      </w:r>
      <w:r w:rsidRPr="00325BD0">
        <w:rPr>
          <w:b/>
        </w:rPr>
        <w:t xml:space="preserve"> cartoon</w:t>
      </w:r>
      <w:r>
        <w:rPr>
          <w:b/>
        </w:rPr>
        <w:t xml:space="preserve"> above</w:t>
      </w:r>
      <w:r w:rsidRPr="00325BD0">
        <w:rPr>
          <w:b/>
        </w:rPr>
        <w:t>.</w:t>
      </w:r>
      <w:r>
        <w:rPr>
          <w:b/>
        </w:rPr>
        <w:t xml:space="preserve"> </w:t>
      </w:r>
    </w:p>
    <w:p w14:paraId="329B633A" w14:textId="77777777" w:rsidR="00D36DC2" w:rsidRDefault="00D36DC2" w:rsidP="00D36DC2">
      <w:pPr>
        <w:pStyle w:val="NoSpacing"/>
        <w:rPr>
          <w:b/>
        </w:rPr>
      </w:pPr>
    </w:p>
    <w:p w14:paraId="0E3A6FA1" w14:textId="77777777" w:rsidR="00D36DC2" w:rsidRDefault="00D36DC2" w:rsidP="00D36DC2">
      <w:pPr>
        <w:pStyle w:val="NoSpacing"/>
      </w:pPr>
      <w:r>
        <w:t xml:space="preserve">2. What </w:t>
      </w:r>
      <w:r w:rsidRPr="00325BD0">
        <w:rPr>
          <w:u w:val="single"/>
        </w:rPr>
        <w:t>point</w:t>
      </w:r>
      <w:r>
        <w:t xml:space="preserve"> is the artist trying to make in this </w:t>
      </w:r>
      <w:r w:rsidRPr="00325BD0">
        <w:rPr>
          <w:u w:val="single"/>
        </w:rPr>
        <w:t>political cartoon</w:t>
      </w:r>
      <w:r>
        <w:t>? In your response you should explain and cite the symbols found in the cartoon.</w:t>
      </w:r>
    </w:p>
    <w:p w14:paraId="72D938DE" w14:textId="77777777" w:rsidR="00D36DC2" w:rsidRDefault="00D36DC2" w:rsidP="00D36DC2">
      <w:pPr>
        <w:pStyle w:val="NoSpacing"/>
      </w:pPr>
    </w:p>
    <w:p w14:paraId="1267A47F" w14:textId="77777777" w:rsidR="00D36DC2" w:rsidRDefault="00D36DC2" w:rsidP="00D36DC2">
      <w:pPr>
        <w:pStyle w:val="NoSpacing"/>
      </w:pPr>
      <w:r>
        <w:t xml:space="preserve">3. Who (individuals or groups) would agree/disagree with the above </w:t>
      </w:r>
      <w:r w:rsidRPr="00D91E26">
        <w:rPr>
          <w:u w:val="single"/>
        </w:rPr>
        <w:t>political cartoon</w:t>
      </w:r>
      <w:r>
        <w:t>?</w:t>
      </w:r>
    </w:p>
    <w:p w14:paraId="4F014AAB" w14:textId="1D6E9A84" w:rsidR="008F4662" w:rsidRDefault="008F4662" w:rsidP="00D36DC2">
      <w:pPr>
        <w:pStyle w:val="NoSpacing"/>
      </w:pPr>
    </w:p>
    <w:p w14:paraId="0BECFB3A" w14:textId="7BF1B5E1" w:rsidR="008F4662" w:rsidRDefault="008F4662" w:rsidP="00D36DC2">
      <w:pPr>
        <w:pStyle w:val="NoSpacing"/>
      </w:pPr>
      <w:r>
        <w:t>4. Do you agree with the author’s message? Explain your answer.</w:t>
      </w:r>
    </w:p>
    <w:p w14:paraId="2D1E5BC1" w14:textId="77777777" w:rsidR="00D36DC2" w:rsidRDefault="00D36DC2" w:rsidP="00D36DC2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00B2B6C3" w14:textId="77777777" w:rsidR="00D36DC2" w:rsidRPr="00325BD0" w:rsidRDefault="00D36DC2" w:rsidP="00D36DC2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6319FA6E" w14:textId="77777777" w:rsidR="00D36DC2" w:rsidRPr="00325BD0" w:rsidRDefault="00D36DC2" w:rsidP="00D36DC2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76A93283" w14:textId="77777777" w:rsidR="00D36DC2" w:rsidRPr="00325BD0" w:rsidRDefault="00D36DC2" w:rsidP="00D36DC2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5403CE1D" w14:textId="77777777" w:rsidR="00D36DC2" w:rsidRPr="00325BD0" w:rsidRDefault="00D36DC2" w:rsidP="00D36DC2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3107188F" w14:textId="77777777" w:rsidR="00D36DC2" w:rsidRPr="00325BD0" w:rsidRDefault="00D36DC2" w:rsidP="00D36DC2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7846009C" w14:textId="77777777" w:rsidR="00D36DC2" w:rsidRPr="00325BD0" w:rsidRDefault="00D36DC2" w:rsidP="00D36DC2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309258A2" w14:textId="77777777" w:rsidR="00D36DC2" w:rsidRPr="00325BD0" w:rsidRDefault="00D36DC2" w:rsidP="00D36DC2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795F1158" w14:textId="77777777" w:rsidR="00D36DC2" w:rsidRPr="00325BD0" w:rsidRDefault="00D36DC2" w:rsidP="00D36DC2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12B03B81" w14:textId="77777777" w:rsidR="00D36DC2" w:rsidRPr="00325BD0" w:rsidRDefault="00D36DC2" w:rsidP="00D36DC2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0DE77EAF" w14:textId="77777777" w:rsidR="00D36DC2" w:rsidRPr="00325BD0" w:rsidRDefault="00D36DC2" w:rsidP="00D36DC2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04F3C99B" w14:textId="77777777" w:rsidR="00D36DC2" w:rsidRPr="00325BD0" w:rsidRDefault="00D36DC2" w:rsidP="00D36DC2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178A0478" w14:textId="7B48F3A0" w:rsidR="00D36DC2" w:rsidRPr="00325BD0" w:rsidRDefault="00D36DC2" w:rsidP="001B6374">
      <w:pPr>
        <w:pStyle w:val="NoSpacing"/>
      </w:pPr>
    </w:p>
    <w:p w14:paraId="297EA277" w14:textId="77777777" w:rsidR="00D36DC2" w:rsidRDefault="00802705" w:rsidP="001B6374">
      <w:pPr>
        <w:pStyle w:val="NoSpacing"/>
      </w:pPr>
      <w:r>
        <w:rPr>
          <w:noProof/>
        </w:rPr>
        <w:lastRenderedPageBreak/>
        <w:drawing>
          <wp:inline distT="0" distB="0" distL="0" distR="0" wp14:anchorId="1C65B8F6" wp14:editId="3EC600E3">
            <wp:extent cx="4975860" cy="3611880"/>
            <wp:effectExtent l="0" t="0" r="0" b="7620"/>
            <wp:docPr id="1" name="Picture 1" descr="https://s-media-cache-ak0.pinimg.com/564x/dd/49/10/dd4910f2b1def9cf43046266c1d210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564x/dd/49/10/dd4910f2b1def9cf43046266c1d2108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E7298" w14:textId="5B9E75B3" w:rsidR="00D36DC2" w:rsidRDefault="001B6374" w:rsidP="001B6374">
      <w:pPr>
        <w:pStyle w:val="NoSpacing"/>
        <w:rPr>
          <w:noProof/>
        </w:rPr>
      </w:pPr>
      <w:r w:rsidRPr="001B6374">
        <w:rPr>
          <w:noProof/>
        </w:rPr>
        <w:t>http://goo.gl/J9S2ZR</w:t>
      </w:r>
    </w:p>
    <w:p w14:paraId="11982A97" w14:textId="77777777" w:rsidR="001B6374" w:rsidRDefault="001B6374" w:rsidP="001B6374">
      <w:pPr>
        <w:pStyle w:val="NoSpacing"/>
        <w:rPr>
          <w:noProof/>
        </w:rPr>
      </w:pPr>
    </w:p>
    <w:p w14:paraId="2CCD31F6" w14:textId="5F9BB6FE" w:rsidR="001B6374" w:rsidRDefault="001B6374" w:rsidP="001B6374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438314A2" wp14:editId="1971DA3F">
            <wp:extent cx="5312019" cy="3314700"/>
            <wp:effectExtent l="0" t="0" r="3175" b="0"/>
            <wp:docPr id="5" name="Picture 5" descr="http://www.intoon.com/toons/2005/KeefeM2005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oon.com/toons/2005/KeefeM200509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798" cy="331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E51A4" w14:textId="77777777" w:rsidR="001B6374" w:rsidRDefault="001B6374" w:rsidP="001B6374">
      <w:pPr>
        <w:pStyle w:val="NoSpacing"/>
        <w:rPr>
          <w:noProof/>
        </w:rPr>
      </w:pPr>
      <w:r w:rsidRPr="001B6374">
        <w:rPr>
          <w:noProof/>
        </w:rPr>
        <w:t>http://goo.gl/J9S2ZR</w:t>
      </w:r>
    </w:p>
    <w:p w14:paraId="7A285FAA" w14:textId="352CCED3" w:rsidR="00D36DC2" w:rsidRDefault="00D36DC2" w:rsidP="001B6374">
      <w:pPr>
        <w:pStyle w:val="NoSpacing"/>
        <w:rPr>
          <w:noProof/>
        </w:rPr>
      </w:pPr>
      <w:r>
        <w:rPr>
          <w:noProof/>
        </w:rPr>
        <w:br w:type="page"/>
      </w:r>
    </w:p>
    <w:p w14:paraId="13073E3C" w14:textId="77777777" w:rsidR="00D36DC2" w:rsidRDefault="00D36DC2" w:rsidP="001B6374">
      <w:pPr>
        <w:pStyle w:val="NoSpacing"/>
      </w:pPr>
    </w:p>
    <w:p w14:paraId="35831A1A" w14:textId="16B3A923" w:rsidR="00CE79C3" w:rsidRDefault="00802705" w:rsidP="001B6374">
      <w:pPr>
        <w:pStyle w:val="NoSpacing"/>
      </w:pPr>
      <w:r>
        <w:rPr>
          <w:noProof/>
        </w:rPr>
        <w:drawing>
          <wp:inline distT="0" distB="0" distL="0" distR="0" wp14:anchorId="0903295E" wp14:editId="188E866D">
            <wp:extent cx="4414767" cy="3368040"/>
            <wp:effectExtent l="0" t="0" r="5080" b="3810"/>
            <wp:docPr id="2" name="Picture 2" descr="http://mapleleafweb.com/files/cartoon/2010-05-18.jpg?1275409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pleleafweb.com/files/cartoon/2010-05-18.jpg?12754093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762" cy="337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B7D97" w14:textId="05616E23" w:rsidR="001B6374" w:rsidRDefault="001B6374" w:rsidP="001B6374">
      <w:pPr>
        <w:pStyle w:val="NoSpacing"/>
      </w:pPr>
      <w:r w:rsidRPr="001B6374">
        <w:t>https://goo.gl/Hx2dke</w:t>
      </w:r>
    </w:p>
    <w:p w14:paraId="6A92CE94" w14:textId="77777777" w:rsidR="001B6374" w:rsidRDefault="001B6374" w:rsidP="001B6374">
      <w:pPr>
        <w:pStyle w:val="NoSpacing"/>
      </w:pPr>
    </w:p>
    <w:p w14:paraId="1D0BE5ED" w14:textId="77777777" w:rsidR="001B6374" w:rsidRDefault="001B6374" w:rsidP="001B6374">
      <w:pPr>
        <w:pStyle w:val="NoSpacing"/>
      </w:pPr>
    </w:p>
    <w:p w14:paraId="6C80669F" w14:textId="77777777" w:rsidR="001B6374" w:rsidRDefault="001B6374" w:rsidP="001B6374">
      <w:pPr>
        <w:pStyle w:val="NoSpacing"/>
      </w:pPr>
    </w:p>
    <w:p w14:paraId="2C3F3C25" w14:textId="7CBDFC6B" w:rsidR="00D36DC2" w:rsidRDefault="00D36DC2" w:rsidP="001B6374">
      <w:pPr>
        <w:pStyle w:val="NoSpacing"/>
      </w:pPr>
      <w:r>
        <w:rPr>
          <w:noProof/>
        </w:rPr>
        <w:drawing>
          <wp:inline distT="0" distB="0" distL="0" distR="0" wp14:anchorId="698AE3EA" wp14:editId="10567362">
            <wp:extent cx="4762500" cy="3741420"/>
            <wp:effectExtent l="0" t="0" r="0" b="0"/>
            <wp:docPr id="4" name="Picture 4" descr="http://i190.photobucket.com/albums/z205/JekyllnHyde_photos/May%2010th%202010/7B064bc0e7-012f-4432-bfa1-37393e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190.photobucket.com/albums/z205/JekyllnHyde_photos/May%2010th%202010/7B064bc0e7-012f-4432-bfa1-37393e1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74D11" w14:textId="56C6F41D" w:rsidR="00D36DC2" w:rsidRDefault="001B6374" w:rsidP="001B6374">
      <w:pPr>
        <w:pStyle w:val="NoSpacing"/>
      </w:pPr>
      <w:r w:rsidRPr="00D36DC2">
        <w:t>https://goo.gl/Hx2dke</w:t>
      </w:r>
      <w:r>
        <w:t xml:space="preserve"> </w:t>
      </w:r>
    </w:p>
    <w:sectPr w:rsidR="00D36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E1"/>
    <w:rsid w:val="0002415A"/>
    <w:rsid w:val="001B6374"/>
    <w:rsid w:val="0027722A"/>
    <w:rsid w:val="003B77E1"/>
    <w:rsid w:val="00501FC1"/>
    <w:rsid w:val="0054004E"/>
    <w:rsid w:val="00802705"/>
    <w:rsid w:val="008F4662"/>
    <w:rsid w:val="00CE79C3"/>
    <w:rsid w:val="00D3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B654A"/>
  <w15:chartTrackingRefBased/>
  <w15:docId w15:val="{F8D4606F-CA61-4C9C-BF91-1D0C5D36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7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77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6D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Andrew</dc:creator>
  <cp:keywords/>
  <dc:description/>
  <cp:lastModifiedBy>Patterson, Andrew</cp:lastModifiedBy>
  <cp:revision>8</cp:revision>
  <dcterms:created xsi:type="dcterms:W3CDTF">2016-01-23T18:27:00Z</dcterms:created>
  <dcterms:modified xsi:type="dcterms:W3CDTF">2016-03-08T13:18:00Z</dcterms:modified>
</cp:coreProperties>
</file>